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</w:t>
      </w:r>
      <w:r>
        <w:rPr>
          <w:rFonts w:hint="default" w:ascii="Arial" w:hAnsi="Arial" w:eastAsia="等线" w:cs="Arial"/>
          <w:b/>
          <w:bCs/>
        </w:rPr>
        <w:t xml:space="preserve">-ATDH42500 </w:t>
      </w:r>
      <w:r>
        <w:rPr>
          <w:rFonts w:hint="eastAsia" w:ascii="Arial" w:hAnsi="Arial" w:eastAsia="等线" w:cs="Arial"/>
          <w:b/>
          <w:bCs/>
          <w:lang w:val="en-US" w:eastAsia="zh-CN"/>
        </w:rPr>
        <w:t>4</w:t>
      </w:r>
      <w:r>
        <w:rPr>
          <w:rFonts w:hint="default" w:ascii="Arial" w:hAnsi="Arial" w:eastAsia="等线" w:cs="Arial"/>
          <w:b/>
          <w:bCs/>
        </w:rPr>
        <w:t>VDC 250</w:t>
      </w:r>
      <w:r>
        <w:rPr>
          <w:rFonts w:hint="eastAsia" w:ascii="Arial" w:hAnsi="Arial" w:eastAsia="等线" w:cs="Arial"/>
          <w:b/>
          <w:bCs/>
          <w:lang w:val="en-US" w:eastAsia="zh-CN"/>
        </w:rPr>
        <w:t>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YBY</w:t>
            </w: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42500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17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0-250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0.4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 25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A-250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80*H7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20*H8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59245" cy="6659245"/>
                  <wp:effectExtent l="0" t="0" r="8255" b="8255"/>
                  <wp:docPr id="2" name="图片 2" descr="LOGO-680-450-520-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80-450-520-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245" cy="665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  <w:bookmarkStart w:id="0" w:name="_GoBack"/>
      <w:bookmarkEnd w:id="0"/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CA75583"/>
    <w:rsid w:val="13DA650A"/>
    <w:rsid w:val="245142FB"/>
    <w:rsid w:val="27D477CF"/>
    <w:rsid w:val="2E7F5CF4"/>
    <w:rsid w:val="330E785B"/>
    <w:rsid w:val="35AB4B1B"/>
    <w:rsid w:val="3BC42B34"/>
    <w:rsid w:val="3E860BED"/>
    <w:rsid w:val="3F606B01"/>
    <w:rsid w:val="40E01B47"/>
    <w:rsid w:val="440A410B"/>
    <w:rsid w:val="4E0A0EF3"/>
    <w:rsid w:val="4EF046B7"/>
    <w:rsid w:val="56723AD9"/>
    <w:rsid w:val="5B535F4C"/>
    <w:rsid w:val="5FB06ECE"/>
    <w:rsid w:val="668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2489</Characters>
  <Lines>0</Lines>
  <Paragraphs>0</Paragraphs>
  <TotalTime>10</TotalTime>
  <ScaleCrop>false</ScaleCrop>
  <LinksUpToDate>false</LinksUpToDate>
  <CharactersWithSpaces>2812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2026-02-02T02:28:23Z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